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70110D83" w:rsidR="00851E43" w:rsidRPr="003C3EC7" w:rsidRDefault="00851E43" w:rsidP="00851E43">
      <w:pPr>
        <w:rPr>
          <w:rFonts w:ascii="Roboto" w:hAnsi="Roboto" w:cs="Arial"/>
        </w:rPr>
      </w:pPr>
      <w:r>
        <w:rPr>
          <w:rFonts w:ascii="Roboto" w:hAnsi="Roboto"/>
        </w:rPr>
        <w:t xml:space="preserve">Amstetten – </w:t>
      </w:r>
      <w:r w:rsidR="00BA42AA">
        <w:rPr>
          <w:rFonts w:ascii="Roboto" w:hAnsi="Roboto"/>
        </w:rPr>
        <w:t>07</w:t>
      </w:r>
      <w:r>
        <w:rPr>
          <w:rFonts w:ascii="Roboto" w:hAnsi="Roboto"/>
        </w:rPr>
        <w:t>/</w:t>
      </w:r>
      <w:r w:rsidR="007241F2">
        <w:rPr>
          <w:rFonts w:ascii="Roboto" w:hAnsi="Roboto"/>
        </w:rPr>
        <w:t>0</w:t>
      </w:r>
      <w:r w:rsidR="00BA42AA">
        <w:rPr>
          <w:rFonts w:ascii="Roboto" w:hAnsi="Roboto"/>
        </w:rPr>
        <w:t>5</w:t>
      </w:r>
      <w:r>
        <w:rPr>
          <w:rFonts w:ascii="Roboto" w:hAnsi="Roboto"/>
        </w:rPr>
        <w:t>/202</w:t>
      </w:r>
      <w:r w:rsidR="007241F2">
        <w:rPr>
          <w:rFonts w:ascii="Roboto" w:hAnsi="Roboto"/>
        </w:rPr>
        <w:t>5</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Pr>
          <w:rFonts w:ascii="Roboto" w:hAnsi="Roboto"/>
          <w:b/>
          <w:sz w:val="28"/>
        </w:rPr>
        <w:t>Western States Glass und LiSEC: Langlebigkeit, Qualität und Effizienz im Fokus</w:t>
      </w:r>
    </w:p>
    <w:p w14:paraId="186AFFA7" w14:textId="77777777" w:rsidR="006F5FA0" w:rsidRPr="006F5FA0" w:rsidRDefault="006F5FA0" w:rsidP="006F5FA0">
      <w:pPr>
        <w:spacing w:line="360" w:lineRule="auto"/>
        <w:rPr>
          <w:rFonts w:ascii="Roboto" w:hAnsi="Roboto"/>
        </w:rPr>
      </w:pPr>
      <w:r>
        <w:rPr>
          <w:rFonts w:ascii="Roboto" w:hAnsi="Roboto"/>
        </w:rPr>
        <w:t>Das 1990 gegründete Unternehmen Western States Glass mit Sitz in Los Angeles, Kalifornien, hat sich zu einem der großen Marktführer in der Glasindustrie Kaliforniens entwickelt. Im Jahr 2020 wurde das Unternehmen von einem neuen Eigentümer übernommen, der die Tradition der Spitzenqualität sowie die langfristige Partnerschaft mit LiSEC fortsetzt.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Pr>
          <w:rFonts w:ascii="Roboto" w:hAnsi="Roboto"/>
          <w:b/>
        </w:rPr>
        <w:t>Über Western States Glass</w:t>
      </w:r>
    </w:p>
    <w:p w14:paraId="76EDEE6A" w14:textId="77777777" w:rsidR="006F5FA0" w:rsidRPr="006F5FA0" w:rsidRDefault="006F5FA0" w:rsidP="006F5FA0">
      <w:pPr>
        <w:spacing w:line="360" w:lineRule="auto"/>
        <w:rPr>
          <w:rFonts w:ascii="Roboto" w:hAnsi="Roboto"/>
        </w:rPr>
      </w:pPr>
      <w:r>
        <w:rPr>
          <w:rFonts w:ascii="Roboto" w:hAnsi="Roboto"/>
        </w:rPr>
        <w:t xml:space="preserve">Mit rund 65 Mitarbeitern und einer Produktionsfläche von 3.000 Quadratmetern im Werk Long Beach ist Western States Glass ein beeindruckendes Beispiel für Unternehmen, die hochwertige Produkte herstellen und gleichzeitig den bestmöglichen Kundenservice bieten. Das Produktsortiment ist breit gefächert und bietet eine Vielzahl von Glasprodukten, darunter Isolierglas, Verbundglas, gehärtetes Glas, hochwertige Spiegel, hochbelastbares Glas für Geländer, Bürotrennwände und Duschkabinen. </w:t>
      </w:r>
    </w:p>
    <w:p w14:paraId="0A891997" w14:textId="77777777" w:rsidR="003E06C5" w:rsidRPr="000D6586" w:rsidRDefault="006F5FA0" w:rsidP="003E06C5">
      <w:pPr>
        <w:spacing w:line="360" w:lineRule="auto"/>
        <w:rPr>
          <w:rFonts w:ascii="Roboto" w:hAnsi="Roboto"/>
        </w:rPr>
      </w:pPr>
      <w:r>
        <w:rPr>
          <w:rFonts w:ascii="Roboto" w:hAnsi="Roboto"/>
        </w:rPr>
        <w:t>Zu den Hauptkunden</w:t>
      </w:r>
      <w:bookmarkStart w:id="0" w:name="_Hlk171066883"/>
      <w:r>
        <w:rPr>
          <w:rFonts w:ascii="Roboto" w:hAnsi="Roboto"/>
        </w:rPr>
        <w:t xml:space="preserve"> gehören Glas- und Spiegelgeschäfte sowie Fenster- und Türenhersteller</w:t>
      </w:r>
      <w:bookmarkEnd w:id="0"/>
      <w:r>
        <w:rPr>
          <w:rFonts w:ascii="Roboto" w:hAnsi="Roboto"/>
        </w:rPr>
        <w:t>. Der Grad der Individualisierung und die Leidenschaft, alle Kundenwünsche zu erfüllen, hebt diese Unternehmen von anderen Wettbewerbern ab. CEO Boris Djuric sagt: “: Western States Glass priorisiert seine Kunden und stellt sicher, dass wir exzellenten Kundenservice und hochwertiges Glas liefern. „Wir legen großen Wert auf die Personalisierung und sind bestrebt, fast jeden Wunsch unserer Kunden zu erfüllen.“</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Pr>
          <w:rStyle w:val="Fett"/>
          <w:rFonts w:ascii="Roboto" w:hAnsi="Roboto"/>
          <w:color w:val="111111"/>
          <w:shd w:val="clear" w:color="auto" w:fill="FFFFFF"/>
        </w:rPr>
        <w:t>Zwei Jahrzehnte des Vertrauens: Die anhaltende Partnerschaft von Western States Glass und LiSEC</w:t>
      </w:r>
    </w:p>
    <w:p w14:paraId="7D24FBF4" w14:textId="0DB81FE6" w:rsidR="006F5FA0" w:rsidRPr="000D6586" w:rsidRDefault="006F5FA0" w:rsidP="006F5FA0">
      <w:pPr>
        <w:spacing w:line="360" w:lineRule="auto"/>
        <w:rPr>
          <w:rFonts w:ascii="Roboto" w:hAnsi="Roboto"/>
        </w:rPr>
      </w:pPr>
      <w:r>
        <w:rPr>
          <w:rFonts w:ascii="Roboto" w:hAnsi="Roboto"/>
        </w:rPr>
        <w:t xml:space="preserve">Die Zusammenarbeit mit LiSEC hat bereits im Jahr 1999 begonnen und sich seitdem stetig weiterentwickelt. Bei der Erfüllung seiner Produktionsansprüche vertraut Western States </w:t>
      </w:r>
      <w:r>
        <w:rPr>
          <w:rFonts w:ascii="Roboto" w:hAnsi="Roboto"/>
        </w:rPr>
        <w:lastRenderedPageBreak/>
        <w:t xml:space="preserve">Glass auf die fortschrittlichen Maschinen und umfassenden Lösungen von LiSEC. Die Maschinen sind einfach zu bedienen und zeichnen sich durch hohe Produktivität aus. „Ich glaube, dass der Einsatz von Touchscreens die Bedienung so einfach macht. Ich denke, sie sind sehr hilfreich und selbsterklärend“, sagt CEO Boris Djuric. Er fährt fort: „Mir gefällt das Design der LiSEC-Geräte wirklich gut. Dieser Aspekt ist vielleicht nicht so ausschlaggebend, beweist aber, dass LiSEC sich wirklich um Details kümmert, was mich als Kunden überzeugt. Dass alles gut durchdacht </w:t>
      </w:r>
      <w:proofErr w:type="gramStart"/>
      <w:r>
        <w:rPr>
          <w:rFonts w:ascii="Roboto" w:hAnsi="Roboto"/>
        </w:rPr>
        <w:t>ist</w:t>
      </w:r>
      <w:proofErr w:type="gramEnd"/>
      <w:r>
        <w:rPr>
          <w:rFonts w:ascii="Roboto" w:hAnsi="Roboto"/>
        </w:rPr>
        <w:t xml:space="preserve"> gefällt mir außerordentlich. Darüber hinaus ist alles sehr zuverlässig und effizient.“ </w:t>
      </w:r>
    </w:p>
    <w:p w14:paraId="5F94AE4F" w14:textId="367BFFEE" w:rsidR="003E06C5" w:rsidRPr="000D6586" w:rsidRDefault="003E06C5" w:rsidP="006F5FA0">
      <w:pPr>
        <w:spacing w:line="360" w:lineRule="auto"/>
        <w:rPr>
          <w:rFonts w:ascii="Roboto" w:hAnsi="Roboto"/>
        </w:rPr>
      </w:pPr>
      <w:r>
        <w:rPr>
          <w:rFonts w:ascii="Roboto" w:hAnsi="Roboto"/>
        </w:rPr>
        <w:t>Ich freue mich sehr auf die weitere Zusammenarbeit mit LiSEC und den gemeinsamen Erfolg!</w:t>
      </w:r>
    </w:p>
    <w:p w14:paraId="0EE2C71D" w14:textId="77777777" w:rsidR="006F5FA0" w:rsidRPr="000D6586" w:rsidRDefault="006F5FA0" w:rsidP="006F5FA0">
      <w:pPr>
        <w:spacing w:line="360" w:lineRule="auto"/>
        <w:rPr>
          <w:rFonts w:ascii="Roboto" w:hAnsi="Roboto"/>
        </w:rPr>
      </w:pPr>
      <w:r>
        <w:rPr>
          <w:rFonts w:ascii="Roboto" w:hAnsi="Roboto"/>
        </w:rPr>
        <w:t xml:space="preserve">Weil das österreichische Unternehmen einen ganzheitlichen Lösungsansatz verfolgt, ist LiSEC für Western States Glass ein wertvoller Partner. Dies stellt nicht nur einen Vorteil für die Kunden dar, sondern zeigt auch, dass sie die Branche umfassend verstehen und in der Lage sind, Komplettlösungen anzubieten. Auch was den Kundenservice betrifft, ist auf LiSEC Verlass, denn die Techniker sind gut geschult und lösen Probleme schnell. Das Engagement von LiSEC für Innovationen zeigt sich in den ausgereiften Produkten, wie z. B. dem neuen Qualitätsscanner DQS-A mit der </w:t>
      </w:r>
      <w:proofErr w:type="spellStart"/>
      <w:r>
        <w:rPr>
          <w:rFonts w:ascii="Roboto" w:hAnsi="Roboto"/>
        </w:rPr>
        <w:t>LiTEC</w:t>
      </w:r>
      <w:proofErr w:type="spellEnd"/>
      <w:r>
        <w:rPr>
          <w:rFonts w:ascii="Roboto" w:hAnsi="Roboto"/>
        </w:rPr>
        <w:t xml:space="preserve"> </w:t>
      </w:r>
      <w:proofErr w:type="spellStart"/>
      <w:r>
        <w:rPr>
          <w:rFonts w:ascii="Roboto" w:hAnsi="Roboto"/>
        </w:rPr>
        <w:t>Accurate</w:t>
      </w:r>
      <w:proofErr w:type="spellEnd"/>
      <w:r>
        <w:rPr>
          <w:rFonts w:ascii="Roboto" w:hAnsi="Roboto"/>
        </w:rPr>
        <w:t xml:space="preserve"> Technology. Das YouTube-Video, in dem dieses Produkt vorgestellt wird, hat beim CEO von Western States Glass einen starken Eindruck hinterlassen und sein Vertrauen in die Fähigkeiten von LiSEC weiter gestärkt.</w:t>
      </w:r>
    </w:p>
    <w:p w14:paraId="1055C4DD" w14:textId="1CDB1980" w:rsidR="006F5FA0" w:rsidRPr="000D6586" w:rsidRDefault="006F5FA0" w:rsidP="006F5FA0">
      <w:pPr>
        <w:spacing w:line="360" w:lineRule="auto"/>
        <w:rPr>
          <w:rFonts w:ascii="Roboto" w:hAnsi="Roboto"/>
        </w:rPr>
      </w:pPr>
      <w:r>
        <w:rPr>
          <w:rFonts w:ascii="Roboto" w:hAnsi="Roboto"/>
        </w:rPr>
        <w:t xml:space="preserve">Überzeugen Sie sich mithilfe des Videos selbst: </w:t>
      </w:r>
      <w:hyperlink r:id="rId7" w:history="1">
        <w:r>
          <w:rPr>
            <w:rStyle w:val="Hyperlink"/>
            <w:rFonts w:ascii="Roboto" w:hAnsi="Roboto"/>
          </w:rPr>
          <w:t>https://youtu.be/Jqi2phPoHLM</w:t>
        </w:r>
      </w:hyperlink>
    </w:p>
    <w:p w14:paraId="456E1E7D" w14:textId="77777777" w:rsidR="006F5FA0" w:rsidRPr="000D6586" w:rsidRDefault="006F5FA0" w:rsidP="006F5FA0">
      <w:pPr>
        <w:spacing w:line="360" w:lineRule="auto"/>
        <w:rPr>
          <w:rFonts w:ascii="Roboto" w:hAnsi="Roboto"/>
        </w:rPr>
      </w:pPr>
      <w:r>
        <w:rPr>
          <w:rFonts w:ascii="Roboto" w:hAnsi="Roboto"/>
        </w:rPr>
        <w:t xml:space="preserve">Western States Glass verfügt über zwei LiSEC-Schneidtische. Bei einem von ihnen handelt es sich um einen ESL-RS für automatisches Schneiden und </w:t>
      </w:r>
      <w:proofErr w:type="spellStart"/>
      <w:r>
        <w:rPr>
          <w:rFonts w:ascii="Roboto" w:hAnsi="Roboto"/>
        </w:rPr>
        <w:t>Randentschichtung</w:t>
      </w:r>
      <w:proofErr w:type="spellEnd"/>
      <w:r>
        <w:rPr>
          <w:rFonts w:ascii="Roboto" w:hAnsi="Roboto"/>
        </w:rPr>
        <w:t>. Zur Ausstattung gehören auch ein Beladetisch, zwei Butylextruder und eine Isolierglaslinie, die dem LiSEC-Versprechen von Langlebigkeit und hoher Qualität gerecht werden. Der erste 1999 angeschaffte Butylextruder läuft seither ohne größere Probleme. Die ebenfalls 1999 erworbene LiSEC-Isolierglaslinie ermöglicht die tägliche Herstellung von Isolierglaselementen in höchster Qualität. Die Anlage ist in der Lage, Isolierglaselemente in verschiedenen Formen und Größen zu verarbeiten.</w:t>
      </w:r>
    </w:p>
    <w:p w14:paraId="55B989E6" w14:textId="3E78016A" w:rsidR="00B31179" w:rsidRPr="000D6586" w:rsidRDefault="006F5FA0" w:rsidP="0010697A">
      <w:pPr>
        <w:spacing w:line="360" w:lineRule="auto"/>
        <w:rPr>
          <w:rFonts w:ascii="Roboto" w:hAnsi="Roboto"/>
        </w:rPr>
      </w:pPr>
      <w:r>
        <w:rPr>
          <w:rFonts w:ascii="Roboto" w:hAnsi="Roboto"/>
        </w:rPr>
        <w:t xml:space="preserve">Die LiSEC-Maschinen sind ein wesentlicher Bestandteil der Produktion bei Western States Glass. Sie ermöglichen dem Unternehmen die Herstellung hochwertiger Glasprodukte. Insbesondere Isolierglas, </w:t>
      </w:r>
      <w:proofErr w:type="gramStart"/>
      <w:r>
        <w:rPr>
          <w:rFonts w:ascii="Roboto" w:hAnsi="Roboto"/>
        </w:rPr>
        <w:t>das</w:t>
      </w:r>
      <w:proofErr w:type="gramEnd"/>
      <w:r>
        <w:rPr>
          <w:rFonts w:ascii="Roboto" w:hAnsi="Roboto"/>
        </w:rPr>
        <w:t xml:space="preserve"> ihr wichtigstes Geschäftsfeld ist. Die Qualität, Effizienz und </w:t>
      </w:r>
      <w:r>
        <w:rPr>
          <w:rFonts w:ascii="Roboto" w:hAnsi="Roboto"/>
        </w:rPr>
        <w:lastRenderedPageBreak/>
        <w:t>Langlebigkeit der LiSEC-Maschinen in Verbindung mit den umfassenden Lösungen und dem zuverlässigen Support haben es Western States Glass ermöglicht, seine Produktionsziele zu erreichen und gleichzeitig die Betriebskosten zu senken.</w:t>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Pr>
          <w:rFonts w:ascii="Roboto" w:hAnsi="Roboto"/>
          <w:b/>
        </w:rPr>
        <w:t>Western States Glass: Eine Vision für die Zukunft mit LiSEC und fortschrittlicher Automatisierung</w:t>
      </w:r>
    </w:p>
    <w:p w14:paraId="72E09F0E" w14:textId="07C77780" w:rsidR="003E06C5" w:rsidRPr="000D6586" w:rsidRDefault="003E06C5" w:rsidP="003E06C5">
      <w:pPr>
        <w:spacing w:line="360" w:lineRule="auto"/>
        <w:rPr>
          <w:rFonts w:ascii="Roboto" w:hAnsi="Roboto"/>
        </w:rPr>
      </w:pPr>
      <w:r>
        <w:rPr>
          <w:rFonts w:ascii="Roboto" w:hAnsi="Roboto"/>
        </w:rPr>
        <w:t>Die Zukunft sieht für Western States Glass vielversprechend aus. Mit dem Ziel, die Anzahl der Mitarbeiter zu erhöhen und die Automatisierung weiter voranzutreiben, plant das Unternehmen, die Partnerschaft mit LiSEC fortzusetzen und sich dabei auf die qualitativ hochwertigen Maschinen und den ausgezeichneten Kundenservice des Unternehmens zu verlassen. „Unser Ziel für die Zukunft besteht darin, die höchsten Maßstäbe für Produktqualität und schnelleren Kundenservice zu setzen. Wir sind überzeugt, dass wir dies mithilfe der Lösungen von LiSEC erreichen können. Außerdem sollen die Produktivität gesteigert und unnötige Bewegungen vermieden werden, die von den innovativen Lösungen von LiSEC zuverlässig erledigt werden können, um die Arbeitssicherheit zu erhöhen“, sagt der CEO von Western States Glass.</w:t>
      </w:r>
    </w:p>
    <w:p w14:paraId="2E42CD61" w14:textId="77777777" w:rsidR="003E06C5" w:rsidRPr="000D6586" w:rsidRDefault="003E06C5" w:rsidP="003E06C5">
      <w:pPr>
        <w:spacing w:line="360" w:lineRule="auto"/>
        <w:rPr>
          <w:rFonts w:ascii="Roboto" w:hAnsi="Roboto"/>
        </w:rPr>
      </w:pPr>
      <w:r>
        <w:rPr>
          <w:rFonts w:ascii="Roboto" w:hAnsi="Roboto"/>
        </w:rPr>
        <w:t>Der kürzliche Erwerb eines neuen Gebäudes zur Erweiterung der Produktionskapazitäten ist ein Beweis für das zukunftsorientierte Denken des Unternehmens. Dieser neue Produktionsraum wird nicht nur eine Produktionssteigerung ermöglichen, sondern auch die Möglichkeit bieten, die Automatisierung weiter in den Betrieb zu integrieren. Mit der Unterstützung von LiSEC wird die Automatisierung in dieser neuen Anlage eine entscheidende Rolle spielen und die Effizienz und Produktivität auf ein neues Niveau heben.</w:t>
      </w:r>
    </w:p>
    <w:p w14:paraId="00AE17AB" w14:textId="22C1D1F9" w:rsidR="006F5FA0" w:rsidRPr="006F5FA0" w:rsidRDefault="006F5FA0" w:rsidP="006F5FA0">
      <w:pPr>
        <w:spacing w:line="360" w:lineRule="auto"/>
        <w:rPr>
          <w:rFonts w:ascii="Roboto" w:hAnsi="Roboto"/>
        </w:rPr>
      </w:pP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Fotos</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1120186A">
            <wp:extent cx="3333750" cy="2219785"/>
            <wp:effectExtent l="0" t="0" r="0" b="9525"/>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44097" cy="2226674"/>
                    </a:xfrm>
                    <a:prstGeom prst="rect">
                      <a:avLst/>
                    </a:prstGeom>
                    <a:noFill/>
                    <a:ln>
                      <a:noFill/>
                    </a:ln>
                  </pic:spPr>
                </pic:pic>
              </a:graphicData>
            </a:graphic>
          </wp:inline>
        </w:drawing>
      </w:r>
    </w:p>
    <w:p w14:paraId="58DEAE15" w14:textId="1F4E9A9C" w:rsidR="00013111" w:rsidRPr="0010697A" w:rsidRDefault="0010697A" w:rsidP="00E024D8">
      <w:pPr>
        <w:spacing w:after="0" w:line="360" w:lineRule="auto"/>
        <w:rPr>
          <w:rFonts w:ascii="Arial" w:hAnsi="Arial"/>
          <w:lang w:val="en-GB"/>
        </w:rPr>
      </w:pPr>
      <w:r w:rsidRPr="0010697A">
        <w:rPr>
          <w:rFonts w:ascii="Arial" w:hAnsi="Arial"/>
          <w:lang w:val="en-GB"/>
        </w:rPr>
        <w:t xml:space="preserve">Western States Glass CEO Boris Djuric </w:t>
      </w:r>
      <w:r w:rsidR="00013111" w:rsidRPr="0010697A">
        <w:rPr>
          <w:rFonts w:ascii="Arial" w:hAnsi="Arial"/>
          <w:lang w:val="en-GB"/>
        </w:rPr>
        <w:t>© LiSEC</w:t>
      </w: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621D179F">
            <wp:extent cx="3390900" cy="2257839"/>
            <wp:effectExtent l="0" t="0" r="0" b="9525"/>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01702" cy="2265031"/>
                    </a:xfrm>
                    <a:prstGeom prst="rect">
                      <a:avLst/>
                    </a:prstGeom>
                    <a:noFill/>
                    <a:ln>
                      <a:noFill/>
                    </a:ln>
                  </pic:spPr>
                </pic:pic>
              </a:graphicData>
            </a:graphic>
          </wp:inline>
        </w:drawing>
      </w:r>
    </w:p>
    <w:p w14:paraId="4B6286C6" w14:textId="258E168F" w:rsidR="00B31179" w:rsidRDefault="00783996" w:rsidP="00E024D8">
      <w:pPr>
        <w:spacing w:after="0" w:line="360" w:lineRule="auto"/>
        <w:rPr>
          <w:rFonts w:ascii="Arial" w:hAnsi="Arial"/>
        </w:rPr>
      </w:pPr>
      <w:r>
        <w:rPr>
          <w:rFonts w:ascii="Arial" w:hAnsi="Arial"/>
        </w:rPr>
        <w:t xml:space="preserve">LiSEC VB </w:t>
      </w:r>
      <w:r w:rsidR="00013111">
        <w:rPr>
          <w:rFonts w:ascii="Arial" w:hAnsi="Arial"/>
        </w:rPr>
        <w:t>© LiSEC</w:t>
      </w:r>
    </w:p>
    <w:p w14:paraId="4D8F3E49" w14:textId="57A41603" w:rsidR="00394EA8" w:rsidRDefault="00013111" w:rsidP="00E024D8">
      <w:pPr>
        <w:spacing w:after="0" w:line="360" w:lineRule="auto"/>
        <w:rPr>
          <w:rFonts w:ascii="Arial" w:hAnsi="Arial"/>
        </w:rPr>
      </w:pPr>
      <w:r>
        <w:rPr>
          <w:rFonts w:ascii="Arial" w:hAnsi="Arial"/>
          <w:noProof/>
        </w:rPr>
        <w:drawing>
          <wp:inline distT="0" distB="0" distL="0" distR="0" wp14:anchorId="04B7AF47" wp14:editId="2115F322">
            <wp:extent cx="3476625" cy="2314919"/>
            <wp:effectExtent l="0" t="0" r="0" b="9525"/>
            <wp:docPr id="1619417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82887" cy="2319089"/>
                    </a:xfrm>
                    <a:prstGeom prst="rect">
                      <a:avLst/>
                    </a:prstGeom>
                    <a:noFill/>
                    <a:ln>
                      <a:noFill/>
                    </a:ln>
                  </pic:spPr>
                </pic:pic>
              </a:graphicData>
            </a:graphic>
          </wp:inline>
        </w:drawing>
      </w:r>
    </w:p>
    <w:p w14:paraId="03489060" w14:textId="7A64704F" w:rsidR="00013111" w:rsidRDefault="0010697A" w:rsidP="00E024D8">
      <w:pPr>
        <w:spacing w:after="0" w:line="360" w:lineRule="auto"/>
        <w:rPr>
          <w:rFonts w:ascii="Arial" w:hAnsi="Arial"/>
        </w:rPr>
      </w:pPr>
      <w:r>
        <w:rPr>
          <w:rFonts w:ascii="Arial" w:hAnsi="Arial"/>
        </w:rPr>
        <w:t xml:space="preserve">LiSEC Isolierglaslinie </w:t>
      </w:r>
      <w:r w:rsidR="00394EA8">
        <w:rPr>
          <w:rFonts w:ascii="Arial" w:hAnsi="Arial"/>
        </w:rPr>
        <w:t>© LiSEC</w:t>
      </w:r>
    </w:p>
    <w:p w14:paraId="54E94F74" w14:textId="6DA58E14" w:rsidR="00394EA8" w:rsidRPr="00013111" w:rsidRDefault="00013111" w:rsidP="00E024D8">
      <w:pPr>
        <w:spacing w:after="0" w:line="360" w:lineRule="auto"/>
        <w:rPr>
          <w:rFonts w:ascii="Roboto" w:hAnsi="Roboto" w:cs="Arial"/>
        </w:rPr>
      </w:pPr>
      <w:r>
        <w:rPr>
          <w:rFonts w:ascii="Arial" w:hAnsi="Arial"/>
          <w:noProof/>
        </w:rPr>
        <w:lastRenderedPageBreak/>
        <w:drawing>
          <wp:inline distT="0" distB="0" distL="0" distR="0" wp14:anchorId="0872F239" wp14:editId="79C1F661">
            <wp:extent cx="3324225" cy="2213443"/>
            <wp:effectExtent l="0" t="0" r="0" b="0"/>
            <wp:docPr id="19546679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31474" cy="2218270"/>
                    </a:xfrm>
                    <a:prstGeom prst="rect">
                      <a:avLst/>
                    </a:prstGeom>
                    <a:noFill/>
                    <a:ln>
                      <a:noFill/>
                    </a:ln>
                  </pic:spPr>
                </pic:pic>
              </a:graphicData>
            </a:graphic>
          </wp:inline>
        </w:drawing>
      </w:r>
    </w:p>
    <w:p w14:paraId="59EF6713" w14:textId="7284FDE9" w:rsidR="00394EA8" w:rsidRPr="00AE738D" w:rsidRDefault="00AE738D" w:rsidP="00394EA8">
      <w:pPr>
        <w:spacing w:after="0" w:line="360" w:lineRule="auto"/>
        <w:rPr>
          <w:rFonts w:ascii="Arial" w:hAnsi="Arial"/>
        </w:rPr>
      </w:pPr>
      <w:r w:rsidRPr="00AE738D">
        <w:rPr>
          <w:rFonts w:ascii="Arial" w:hAnsi="Arial"/>
        </w:rPr>
        <w:t>Horizontale Wasch- u</w:t>
      </w:r>
      <w:r>
        <w:rPr>
          <w:rFonts w:ascii="Arial" w:hAnsi="Arial"/>
        </w:rPr>
        <w:t>nd</w:t>
      </w:r>
      <w:r w:rsidRPr="00AE738D">
        <w:rPr>
          <w:rFonts w:ascii="Arial" w:hAnsi="Arial"/>
        </w:rPr>
        <w:t xml:space="preserve"> Trockenanlage</w:t>
      </w:r>
      <w:r>
        <w:rPr>
          <w:rFonts w:ascii="Arial" w:hAnsi="Arial"/>
        </w:rPr>
        <w:t xml:space="preserve"> </w:t>
      </w:r>
      <w:r w:rsidR="00394EA8" w:rsidRPr="00AE738D">
        <w:rPr>
          <w:rFonts w:ascii="Arial" w:hAnsi="Arial"/>
          <w:lang w:val="de-AT"/>
        </w:rPr>
        <w:t>© LiSEC</w:t>
      </w:r>
      <w:r w:rsidR="00394EA8">
        <w:rPr>
          <w:noProof/>
        </w:rPr>
        <w:drawing>
          <wp:inline distT="0" distB="0" distL="0" distR="0" wp14:anchorId="3A60B279" wp14:editId="0A8DB769">
            <wp:extent cx="3324225" cy="2213443"/>
            <wp:effectExtent l="0" t="0" r="0" b="0"/>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36160" cy="2221390"/>
                    </a:xfrm>
                    <a:prstGeom prst="rect">
                      <a:avLst/>
                    </a:prstGeom>
                    <a:noFill/>
                    <a:ln>
                      <a:noFill/>
                    </a:ln>
                  </pic:spPr>
                </pic:pic>
              </a:graphicData>
            </a:graphic>
          </wp:inline>
        </w:drawing>
      </w:r>
    </w:p>
    <w:p w14:paraId="7DEF26AF" w14:textId="07193FCD" w:rsidR="00B31179" w:rsidRPr="0010697A" w:rsidRDefault="0010697A" w:rsidP="00B31179">
      <w:pPr>
        <w:spacing w:after="0" w:line="360" w:lineRule="auto"/>
        <w:rPr>
          <w:rFonts w:ascii="Roboto" w:hAnsi="Roboto" w:cs="Arial"/>
          <w:lang w:val="fr-FR"/>
        </w:rPr>
      </w:pPr>
      <w:proofErr w:type="spellStart"/>
      <w:r w:rsidRPr="0010697A">
        <w:rPr>
          <w:rFonts w:ascii="Arial" w:hAnsi="Arial"/>
          <w:lang w:val="fr-FR"/>
        </w:rPr>
        <w:t>LiSEC</w:t>
      </w:r>
      <w:proofErr w:type="spellEnd"/>
      <w:r w:rsidRPr="0010697A">
        <w:rPr>
          <w:rFonts w:ascii="Arial" w:hAnsi="Arial"/>
          <w:lang w:val="fr-FR"/>
        </w:rPr>
        <w:t xml:space="preserve"> </w:t>
      </w:r>
      <w:r>
        <w:rPr>
          <w:rFonts w:ascii="Arial" w:hAnsi="Arial"/>
          <w:lang w:val="fr-FR"/>
        </w:rPr>
        <w:t xml:space="preserve">LBH </w:t>
      </w:r>
      <w:proofErr w:type="spellStart"/>
      <w:r w:rsidRPr="0010697A">
        <w:rPr>
          <w:rFonts w:ascii="Roboto" w:hAnsi="Roboto"/>
          <w:lang w:val="fr-FR"/>
        </w:rPr>
        <w:t>Butylextruder</w:t>
      </w:r>
      <w:proofErr w:type="spellEnd"/>
      <w:r w:rsidRPr="0010697A">
        <w:rPr>
          <w:rFonts w:ascii="Arial" w:hAnsi="Arial"/>
          <w:lang w:val="fr-FR"/>
        </w:rPr>
        <w:t xml:space="preserve"> </w:t>
      </w:r>
      <w:proofErr w:type="spellStart"/>
      <w:r w:rsidRPr="0010697A">
        <w:rPr>
          <w:rFonts w:ascii="Arial" w:hAnsi="Arial"/>
          <w:lang w:val="fr-FR"/>
        </w:rPr>
        <w:t>aus</w:t>
      </w:r>
      <w:proofErr w:type="spellEnd"/>
      <w:r w:rsidRPr="0010697A">
        <w:rPr>
          <w:rFonts w:ascii="Arial" w:hAnsi="Arial"/>
          <w:lang w:val="fr-FR"/>
        </w:rPr>
        <w:t xml:space="preserve"> 1999 </w:t>
      </w:r>
      <w:r w:rsidR="00B31179" w:rsidRPr="0010697A">
        <w:rPr>
          <w:rFonts w:ascii="Arial" w:hAnsi="Arial"/>
          <w:lang w:val="fr-FR"/>
        </w:rPr>
        <w:t xml:space="preserve">© </w:t>
      </w:r>
      <w:proofErr w:type="spellStart"/>
      <w:r w:rsidR="00B31179" w:rsidRPr="0010697A">
        <w:rPr>
          <w:rFonts w:ascii="Arial" w:hAnsi="Arial"/>
          <w:lang w:val="fr-FR"/>
        </w:rPr>
        <w:t>LiSEC</w:t>
      </w:r>
      <w:proofErr w:type="spellEnd"/>
    </w:p>
    <w:p w14:paraId="4F940E23" w14:textId="77777777" w:rsidR="00B31179" w:rsidRPr="0010697A" w:rsidRDefault="00B31179" w:rsidP="00394EA8">
      <w:pPr>
        <w:spacing w:after="0" w:line="360" w:lineRule="auto"/>
        <w:rPr>
          <w:rFonts w:ascii="Roboto" w:hAnsi="Roboto" w:cs="Arial"/>
          <w:lang w:val="fr-FR"/>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5034898D">
            <wp:extent cx="3347364" cy="2228850"/>
            <wp:effectExtent l="0" t="0" r="5715"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61062" cy="2237971"/>
                    </a:xfrm>
                    <a:prstGeom prst="rect">
                      <a:avLst/>
                    </a:prstGeom>
                    <a:noFill/>
                    <a:ln>
                      <a:noFill/>
                    </a:ln>
                  </pic:spPr>
                </pic:pic>
              </a:graphicData>
            </a:graphic>
          </wp:inline>
        </w:drawing>
      </w:r>
    </w:p>
    <w:p w14:paraId="619C9193" w14:textId="2174CAFF" w:rsidR="00394EA8" w:rsidRPr="003C3EC7" w:rsidRDefault="0010697A" w:rsidP="00B31179">
      <w:pPr>
        <w:tabs>
          <w:tab w:val="left" w:pos="1486"/>
        </w:tabs>
        <w:spacing w:after="0" w:line="360" w:lineRule="auto"/>
        <w:rPr>
          <w:rFonts w:ascii="Roboto" w:hAnsi="Roboto" w:cs="Arial"/>
        </w:rPr>
      </w:pPr>
      <w:r>
        <w:rPr>
          <w:rFonts w:ascii="Arial" w:hAnsi="Arial"/>
        </w:rPr>
        <w:t xml:space="preserve">Presse für die Isolierglasfertigung </w:t>
      </w:r>
      <w:r w:rsidR="00394EA8">
        <w:rPr>
          <w:rFonts w:ascii="Arial" w:hAnsi="Arial"/>
        </w:rPr>
        <w:t>© LiSEC</w:t>
      </w:r>
      <w:r w:rsidR="00394EA8">
        <w:rPr>
          <w:rFonts w:ascii="Arial" w:hAnsi="Arial"/>
        </w:rPr>
        <w:tab/>
      </w:r>
    </w:p>
    <w:p w14:paraId="18C1E5E0" w14:textId="7A1E1820" w:rsidR="00394EA8" w:rsidRDefault="00013111" w:rsidP="00E024D8">
      <w:pPr>
        <w:spacing w:after="0" w:line="360" w:lineRule="auto"/>
        <w:rPr>
          <w:rFonts w:ascii="Arial" w:hAnsi="Arial"/>
        </w:rPr>
      </w:pPr>
      <w:r>
        <w:rPr>
          <w:rFonts w:ascii="Arial" w:hAnsi="Arial"/>
          <w:noProof/>
        </w:rPr>
        <w:lastRenderedPageBreak/>
        <w:drawing>
          <wp:inline distT="0" distB="0" distL="0" distR="0" wp14:anchorId="6F907118" wp14:editId="2E10A91D">
            <wp:extent cx="3219450" cy="2143678"/>
            <wp:effectExtent l="0" t="0" r="0" b="9525"/>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26838" cy="2148597"/>
                    </a:xfrm>
                    <a:prstGeom prst="rect">
                      <a:avLst/>
                    </a:prstGeom>
                    <a:noFill/>
                    <a:ln>
                      <a:noFill/>
                    </a:ln>
                  </pic:spPr>
                </pic:pic>
              </a:graphicData>
            </a:graphic>
          </wp:inline>
        </w:drawing>
      </w:r>
    </w:p>
    <w:p w14:paraId="08F066FD" w14:textId="22A3C813" w:rsidR="00315292" w:rsidRPr="003C3EC7" w:rsidRDefault="0010697A" w:rsidP="00315292">
      <w:pPr>
        <w:spacing w:after="0" w:line="360" w:lineRule="auto"/>
        <w:rPr>
          <w:rFonts w:ascii="Roboto" w:hAnsi="Roboto" w:cs="Arial"/>
        </w:rPr>
      </w:pPr>
      <w:r>
        <w:rPr>
          <w:rFonts w:ascii="Arial" w:hAnsi="Arial"/>
        </w:rPr>
        <w:t xml:space="preserve">LiSEC ESL-RS Schneidetisch </w:t>
      </w:r>
      <w:r w:rsidR="00315292">
        <w:rPr>
          <w:rFonts w:ascii="Arial" w:hAnsi="Arial"/>
        </w:rPr>
        <w:t>© LiSEC</w:t>
      </w:r>
    </w:p>
    <w:p w14:paraId="45F98EAE" w14:textId="1973AD81" w:rsidR="0010697A" w:rsidRDefault="00013111" w:rsidP="00E024D8">
      <w:pPr>
        <w:spacing w:after="0" w:line="360" w:lineRule="auto"/>
        <w:rPr>
          <w:rFonts w:ascii="Arial" w:hAnsi="Arial"/>
        </w:rPr>
      </w:pPr>
      <w:r>
        <w:rPr>
          <w:rFonts w:ascii="Arial" w:hAnsi="Arial"/>
          <w:noProof/>
        </w:rPr>
        <w:drawing>
          <wp:inline distT="0" distB="0" distL="0" distR="0" wp14:anchorId="00C8DF93" wp14:editId="27882C1A">
            <wp:extent cx="3314700" cy="2207101"/>
            <wp:effectExtent l="0" t="0" r="0" b="317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21720" cy="2211775"/>
                    </a:xfrm>
                    <a:prstGeom prst="rect">
                      <a:avLst/>
                    </a:prstGeom>
                    <a:noFill/>
                    <a:ln>
                      <a:noFill/>
                    </a:ln>
                  </pic:spPr>
                </pic:pic>
              </a:graphicData>
            </a:graphic>
          </wp:inline>
        </w:drawing>
      </w:r>
    </w:p>
    <w:p w14:paraId="4F50783D" w14:textId="2EED58AB" w:rsidR="00B31179" w:rsidRPr="003C3EC7" w:rsidRDefault="0010697A" w:rsidP="00B31179">
      <w:pPr>
        <w:spacing w:after="0" w:line="360" w:lineRule="auto"/>
        <w:rPr>
          <w:rFonts w:ascii="Roboto" w:hAnsi="Roboto" w:cs="Arial"/>
        </w:rPr>
      </w:pPr>
      <w:r>
        <w:rPr>
          <w:rFonts w:ascii="Arial" w:hAnsi="Arial"/>
        </w:rPr>
        <w:t xml:space="preserve">LiSEC ESL-RS Schneidetisch </w:t>
      </w:r>
      <w:r w:rsidR="00B31179">
        <w:rPr>
          <w:rFonts w:ascii="Arial" w:hAnsi="Arial"/>
        </w:rPr>
        <w:t>© LiSEC</w:t>
      </w:r>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D47CA11" w14:textId="77777777" w:rsidR="00FF78CB" w:rsidRPr="00FF78CB" w:rsidRDefault="00FF78CB" w:rsidP="00FF78CB">
      <w:pPr>
        <w:spacing w:after="0" w:line="240" w:lineRule="auto"/>
        <w:rPr>
          <w:rFonts w:ascii="Roboto" w:hAnsi="Roboto"/>
          <w:b/>
          <w:sz w:val="20"/>
        </w:rPr>
      </w:pPr>
      <w:r w:rsidRPr="00FF78CB">
        <w:rPr>
          <w:rFonts w:ascii="Roboto" w:hAnsi="Roboto"/>
          <w:b/>
          <w:sz w:val="20"/>
        </w:rPr>
        <w:t>Über LiSEC</w:t>
      </w:r>
    </w:p>
    <w:p w14:paraId="456BC25C" w14:textId="561FD547" w:rsidR="00851E43" w:rsidRDefault="00FF78CB" w:rsidP="00FF78CB">
      <w:pPr>
        <w:spacing w:after="0" w:line="240" w:lineRule="auto"/>
        <w:rPr>
          <w:rFonts w:ascii="Roboto" w:hAnsi="Roboto"/>
          <w:bCs/>
          <w:sz w:val="20"/>
        </w:rPr>
      </w:pPr>
      <w:r w:rsidRPr="00FF78CB">
        <w:rPr>
          <w:rFonts w:ascii="Roboto" w:hAnsi="Roboto"/>
          <w:bCs/>
          <w:sz w:val="20"/>
        </w:rPr>
        <w:t>LiSEC mit Hauptsitz in Seitenstetten/Amstetten ist eine weltweit tätige Unternehmensgruppe, die seit über 60 Jahren individuelle und umfassende Lösungen in der Flachglasverarbeitung und -veredelung anbietet. Im Jahr 2024 erwirtschaftete die Gruppe mit rund 1.300 Mitarbeiter:innen und 25 Standorten einen Umsatz von knapp 300 Millionen Euro bei einer Exportquote von über 95 Prozent. LiSEC steht für hochwertige Maschinen und Anlagen sowie integrierte Komplettlösungen inklusive Software entlang der gesamten Wertschöpfungskette der Flachglasverarbeitung. Das Produktportfolio umfasst sowohl Einzelmaschine als auch komplette Produktionslinien für den Glaszuschnitt, die Glaskanten- und Glasflächenbearbeitung, die Fertigung von Isolier- und Verbundglas sowie die dahinterliegende Intra- und Extralogistik. Kunden profitieren von der Zusammenarbeit mit einem Komplettanbieter, der über umfassende Erfahrung in der Umsetzung großer Projekte und ein globales Servicenetzwerk verfügt.</w:t>
      </w:r>
    </w:p>
    <w:p w14:paraId="751A3304" w14:textId="77777777" w:rsidR="00FF78CB" w:rsidRPr="00FF78CB" w:rsidRDefault="00FF78CB" w:rsidP="00FF78CB">
      <w:pPr>
        <w:spacing w:after="0" w:line="240" w:lineRule="auto"/>
        <w:rPr>
          <w:rFonts w:ascii="Roboto" w:hAnsi="Roboto" w:cs="Arial"/>
          <w:bCs/>
          <w:sz w:val="20"/>
          <w:szCs w:val="20"/>
          <w:lang w:val="de-AT"/>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lastRenderedPageBreak/>
        <w:t>Direktor für Marketing und Unternehmenskommunikation</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0697A" w:rsidRDefault="00851E43" w:rsidP="00851E43">
      <w:pPr>
        <w:spacing w:after="0" w:line="240" w:lineRule="auto"/>
        <w:rPr>
          <w:rFonts w:ascii="Roboto" w:hAnsi="Roboto"/>
          <w:sz w:val="20"/>
          <w:lang w:val="it-IT"/>
        </w:rPr>
      </w:pPr>
      <w:r w:rsidRPr="0010697A">
        <w:rPr>
          <w:rFonts w:ascii="Roboto" w:hAnsi="Roboto"/>
          <w:sz w:val="20"/>
          <w:lang w:val="it-IT"/>
        </w:rPr>
        <w:t>LISEC Austria GmbH</w:t>
      </w:r>
      <w:r w:rsidRPr="0010697A">
        <w:rPr>
          <w:rFonts w:ascii="Roboto" w:hAnsi="Roboto"/>
          <w:sz w:val="20"/>
          <w:lang w:val="it-IT"/>
        </w:rPr>
        <w:br/>
        <w:t>Peter-Lisec-</w:t>
      </w:r>
      <w:proofErr w:type="spellStart"/>
      <w:r w:rsidRPr="0010697A">
        <w:rPr>
          <w:rFonts w:ascii="Roboto" w:hAnsi="Roboto"/>
          <w:sz w:val="20"/>
          <w:lang w:val="it-IT"/>
        </w:rPr>
        <w:t>Straße</w:t>
      </w:r>
      <w:proofErr w:type="spellEnd"/>
      <w:r w:rsidRPr="0010697A">
        <w:rPr>
          <w:rFonts w:ascii="Roboto" w:hAnsi="Roboto"/>
          <w:sz w:val="20"/>
          <w:lang w:val="it-IT"/>
        </w:rPr>
        <w:t xml:space="preserve"> 1</w:t>
      </w:r>
    </w:p>
    <w:p w14:paraId="23B1F614" w14:textId="2A5AE046" w:rsidR="00851E43" w:rsidRPr="00315292" w:rsidRDefault="00851E43" w:rsidP="00851E43">
      <w:pPr>
        <w:spacing w:after="0" w:line="240" w:lineRule="auto"/>
        <w:rPr>
          <w:rFonts w:ascii="Roboto" w:hAnsi="Roboto"/>
          <w:sz w:val="20"/>
        </w:rPr>
      </w:pPr>
      <w:r>
        <w:rPr>
          <w:rFonts w:ascii="Roboto" w:hAnsi="Roboto"/>
          <w:sz w:val="20"/>
        </w:rPr>
        <w:t>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315292" w:rsidRDefault="00922733" w:rsidP="00851E43">
      <w:pPr>
        <w:spacing w:line="360" w:lineRule="auto"/>
        <w:rPr>
          <w:lang w:val="de-AT"/>
        </w:rPr>
      </w:pPr>
    </w:p>
    <w:sectPr w:rsidR="00922733" w:rsidRPr="0031529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13111"/>
    <w:rsid w:val="00021267"/>
    <w:rsid w:val="0006397D"/>
    <w:rsid w:val="000B4922"/>
    <w:rsid w:val="000D6586"/>
    <w:rsid w:val="000D7A94"/>
    <w:rsid w:val="001025F2"/>
    <w:rsid w:val="0010697A"/>
    <w:rsid w:val="00191798"/>
    <w:rsid w:val="00217C0A"/>
    <w:rsid w:val="00226794"/>
    <w:rsid w:val="00250CE6"/>
    <w:rsid w:val="002A7846"/>
    <w:rsid w:val="002B36CF"/>
    <w:rsid w:val="00315292"/>
    <w:rsid w:val="00394EA8"/>
    <w:rsid w:val="003C3EC7"/>
    <w:rsid w:val="003E06C5"/>
    <w:rsid w:val="003F1043"/>
    <w:rsid w:val="0048170E"/>
    <w:rsid w:val="004A0DBF"/>
    <w:rsid w:val="00525EEE"/>
    <w:rsid w:val="00544FBD"/>
    <w:rsid w:val="00585177"/>
    <w:rsid w:val="005932B9"/>
    <w:rsid w:val="00616591"/>
    <w:rsid w:val="00680857"/>
    <w:rsid w:val="00680B8E"/>
    <w:rsid w:val="006B6B22"/>
    <w:rsid w:val="006F2295"/>
    <w:rsid w:val="006F5FA0"/>
    <w:rsid w:val="007241F2"/>
    <w:rsid w:val="00783996"/>
    <w:rsid w:val="00783FE0"/>
    <w:rsid w:val="00811924"/>
    <w:rsid w:val="00825569"/>
    <w:rsid w:val="00851E43"/>
    <w:rsid w:val="008B381F"/>
    <w:rsid w:val="008C53F4"/>
    <w:rsid w:val="00922733"/>
    <w:rsid w:val="00976777"/>
    <w:rsid w:val="00987C1F"/>
    <w:rsid w:val="009A226D"/>
    <w:rsid w:val="009B4FAE"/>
    <w:rsid w:val="009C502F"/>
    <w:rsid w:val="00A5226C"/>
    <w:rsid w:val="00A71861"/>
    <w:rsid w:val="00A85709"/>
    <w:rsid w:val="00AE738D"/>
    <w:rsid w:val="00B055D8"/>
    <w:rsid w:val="00B31179"/>
    <w:rsid w:val="00B33E94"/>
    <w:rsid w:val="00B726D0"/>
    <w:rsid w:val="00BA42AA"/>
    <w:rsid w:val="00BC1F4A"/>
    <w:rsid w:val="00BF19ED"/>
    <w:rsid w:val="00C11BE5"/>
    <w:rsid w:val="00C651AC"/>
    <w:rsid w:val="00CA1FE2"/>
    <w:rsid w:val="00CE519D"/>
    <w:rsid w:val="00D000DC"/>
    <w:rsid w:val="00DB7F23"/>
    <w:rsid w:val="00DC6A66"/>
    <w:rsid w:val="00E024D8"/>
    <w:rsid w:val="00E15BA8"/>
    <w:rsid w:val="00E30859"/>
    <w:rsid w:val="00E34439"/>
    <w:rsid w:val="00E72F80"/>
    <w:rsid w:val="00E9500F"/>
    <w:rsid w:val="00F04C3C"/>
    <w:rsid w:val="00F06836"/>
    <w:rsid w:val="00F14A75"/>
    <w:rsid w:val="00F44658"/>
    <w:rsid w:val="00FA788E"/>
    <w:rsid w:val="00FF78CB"/>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1054</Words>
  <Characters>6641</Characters>
  <Application>Microsoft Office Word</Application>
  <DocSecurity>0</DocSecurity>
  <Lines>55</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2024-07-19T07:30:00Z</dcterms:created>
  <dcterms:modified xsi:type="dcterms:W3CDTF">2025-05-06T13:49:00Z</dcterms:modified>
</cp:coreProperties>
</file>